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69" w:rsidRPr="004D29A7" w:rsidRDefault="00295528" w:rsidP="00295528">
      <w:pPr>
        <w:rPr>
          <w:rFonts w:ascii="Arial" w:hAnsi="Arial" w:cs="Arial"/>
          <w:b/>
          <w:color w:val="0070C0"/>
          <w:sz w:val="24"/>
          <w:szCs w:val="24"/>
        </w:rPr>
      </w:pPr>
      <w:r w:rsidRPr="004D29A7">
        <w:rPr>
          <w:rFonts w:ascii="Arial" w:hAnsi="Arial" w:cs="Arial"/>
          <w:b/>
          <w:color w:val="0070C0"/>
          <w:sz w:val="24"/>
          <w:szCs w:val="24"/>
        </w:rPr>
        <w:t xml:space="preserve">PENILEE CREDIT UNION LOANS POLICY </w:t>
      </w:r>
    </w:p>
    <w:p w:rsidR="00517D69" w:rsidRPr="004D29A7" w:rsidRDefault="00295528" w:rsidP="00295528">
      <w:pPr>
        <w:rPr>
          <w:rFonts w:ascii="Arial" w:hAnsi="Arial" w:cs="Arial"/>
          <w:b/>
          <w:color w:val="0070C0"/>
          <w:sz w:val="24"/>
          <w:szCs w:val="24"/>
          <w:u w:val="single"/>
        </w:rPr>
      </w:pPr>
      <w:r w:rsidRPr="004D29A7">
        <w:rPr>
          <w:rFonts w:ascii="Arial" w:hAnsi="Arial" w:cs="Arial"/>
          <w:b/>
          <w:color w:val="0070C0"/>
          <w:sz w:val="24"/>
          <w:szCs w:val="24"/>
          <w:u w:val="single"/>
        </w:rPr>
        <w:t xml:space="preserve">Please note that all loans decisions are based on ability to pay </w:t>
      </w:r>
    </w:p>
    <w:p w:rsidR="00D259B5" w:rsidRDefault="00D259B5" w:rsidP="00295528">
      <w:pPr>
        <w:rPr>
          <w:rFonts w:ascii="Arial" w:hAnsi="Arial" w:cs="Arial"/>
        </w:rPr>
      </w:pPr>
    </w:p>
    <w:p w:rsidR="00295528" w:rsidRPr="00345F3E" w:rsidRDefault="00C628B8" w:rsidP="00295528">
      <w:pPr>
        <w:rPr>
          <w:rFonts w:ascii="Arial" w:hAnsi="Arial" w:cs="Arial"/>
          <w:b/>
          <w:color w:val="0070C0"/>
        </w:rPr>
      </w:pPr>
      <w:bookmarkStart w:id="0" w:name="_GoBack"/>
      <w:bookmarkEnd w:id="0"/>
      <w:r w:rsidRPr="00345F3E">
        <w:rPr>
          <w:rFonts w:ascii="Arial" w:hAnsi="Arial" w:cs="Arial"/>
          <w:b/>
          <w:color w:val="0070C0"/>
        </w:rPr>
        <w:t>First Loan</w:t>
      </w:r>
      <w:r w:rsidR="00295528" w:rsidRPr="00345F3E">
        <w:rPr>
          <w:rFonts w:ascii="Arial" w:hAnsi="Arial" w:cs="Arial"/>
          <w:b/>
          <w:color w:val="0070C0"/>
        </w:rPr>
        <w:t xml:space="preserve"> </w:t>
      </w:r>
      <w:r w:rsidR="00517D69" w:rsidRPr="00345F3E">
        <w:rPr>
          <w:rFonts w:ascii="Arial" w:hAnsi="Arial" w:cs="Arial"/>
          <w:b/>
        </w:rPr>
        <w:t>Twice a</w:t>
      </w:r>
      <w:r w:rsidR="00295528" w:rsidRPr="00345F3E">
        <w:rPr>
          <w:rFonts w:ascii="Arial" w:hAnsi="Arial" w:cs="Arial"/>
          <w:b/>
        </w:rPr>
        <w:t xml:space="preserve"> member's sha</w:t>
      </w:r>
      <w:r w:rsidR="00517D69" w:rsidRPr="00345F3E">
        <w:rPr>
          <w:rFonts w:ascii="Arial" w:hAnsi="Arial" w:cs="Arial"/>
          <w:b/>
        </w:rPr>
        <w:t>res up to a maximum of £500.00,</w:t>
      </w:r>
      <w:r w:rsidR="00517D69" w:rsidRPr="00345F3E">
        <w:rPr>
          <w:rFonts w:ascii="Arial" w:hAnsi="Arial" w:cs="Arial"/>
        </w:rPr>
        <w:t xml:space="preserve"> </w:t>
      </w:r>
      <w:r w:rsidR="00295528" w:rsidRPr="00345F3E">
        <w:rPr>
          <w:rFonts w:ascii="Arial" w:hAnsi="Arial" w:cs="Arial"/>
        </w:rPr>
        <w:t xml:space="preserve">member must be </w:t>
      </w:r>
      <w:r w:rsidR="00517D69" w:rsidRPr="00345F3E">
        <w:rPr>
          <w:rFonts w:ascii="Arial" w:hAnsi="Arial" w:cs="Arial"/>
        </w:rPr>
        <w:t xml:space="preserve">seen to save for a </w:t>
      </w:r>
      <w:r w:rsidR="00517D69" w:rsidRPr="00345F3E">
        <w:rPr>
          <w:rFonts w:ascii="Arial" w:hAnsi="Arial" w:cs="Arial"/>
          <w:u w:val="single"/>
        </w:rPr>
        <w:t xml:space="preserve">minimum of </w:t>
      </w:r>
      <w:r w:rsidR="00517D69" w:rsidRPr="00345F3E">
        <w:rPr>
          <w:rFonts w:ascii="Arial" w:hAnsi="Arial" w:cs="Arial"/>
          <w:i/>
          <w:u w:val="single"/>
        </w:rPr>
        <w:t>thirteen</w:t>
      </w:r>
      <w:r w:rsidR="00295528" w:rsidRPr="00345F3E">
        <w:rPr>
          <w:rFonts w:ascii="Arial" w:hAnsi="Arial" w:cs="Arial"/>
          <w:i/>
          <w:u w:val="single"/>
        </w:rPr>
        <w:t xml:space="preserve"> weeks</w:t>
      </w:r>
      <w:r w:rsidR="00295528" w:rsidRPr="00345F3E">
        <w:rPr>
          <w:rFonts w:ascii="Arial" w:hAnsi="Arial" w:cs="Arial"/>
        </w:rPr>
        <w:t xml:space="preserve"> before the </w:t>
      </w:r>
      <w:r w:rsidR="00517D69" w:rsidRPr="00345F3E">
        <w:rPr>
          <w:rFonts w:ascii="Arial" w:hAnsi="Arial" w:cs="Arial"/>
        </w:rPr>
        <w:t>first l</w:t>
      </w:r>
      <w:r w:rsidR="00295528" w:rsidRPr="00345F3E">
        <w:rPr>
          <w:rFonts w:ascii="Arial" w:hAnsi="Arial" w:cs="Arial"/>
        </w:rPr>
        <w:t xml:space="preserve">oan can be applied for. Secure loans will be decided upon by the credit committee. </w:t>
      </w:r>
    </w:p>
    <w:p w:rsidR="00295528" w:rsidRPr="00345F3E" w:rsidRDefault="00295528" w:rsidP="00295528">
      <w:pPr>
        <w:rPr>
          <w:rFonts w:ascii="Arial" w:hAnsi="Arial" w:cs="Arial"/>
        </w:rPr>
      </w:pPr>
      <w:r w:rsidRPr="00345F3E">
        <w:rPr>
          <w:rFonts w:ascii="Arial" w:hAnsi="Arial" w:cs="Arial"/>
          <w:b/>
        </w:rPr>
        <w:t>A member with shares over £500.00 may be allowed to borrow their share value plus up to 50%</w:t>
      </w:r>
      <w:r w:rsidRPr="00345F3E">
        <w:rPr>
          <w:rFonts w:ascii="Arial" w:hAnsi="Arial" w:cs="Arial"/>
        </w:rPr>
        <w:t xml:space="preserve">. </w:t>
      </w:r>
    </w:p>
    <w:p w:rsidR="00295528" w:rsidRPr="00345F3E" w:rsidRDefault="00295528" w:rsidP="00295528">
      <w:pPr>
        <w:rPr>
          <w:rFonts w:ascii="Arial" w:hAnsi="Arial" w:cs="Arial"/>
        </w:rPr>
      </w:pPr>
      <w:r w:rsidRPr="00345F3E">
        <w:rPr>
          <w:rFonts w:ascii="Arial" w:hAnsi="Arial" w:cs="Arial"/>
        </w:rPr>
        <w:t>All first loans are to be paid</w:t>
      </w:r>
      <w:r w:rsidR="00517D69" w:rsidRPr="00345F3E">
        <w:rPr>
          <w:rFonts w:ascii="Arial" w:hAnsi="Arial" w:cs="Arial"/>
        </w:rPr>
        <w:t xml:space="preserve"> back over a minimum period of three months before applying for second</w:t>
      </w:r>
      <w:r w:rsidRPr="00345F3E">
        <w:rPr>
          <w:rFonts w:ascii="Arial" w:hAnsi="Arial" w:cs="Arial"/>
        </w:rPr>
        <w:t xml:space="preserve"> loan. </w:t>
      </w:r>
    </w:p>
    <w:p w:rsidR="00517D69" w:rsidRPr="00345F3E" w:rsidRDefault="00295528" w:rsidP="00295528">
      <w:pPr>
        <w:rPr>
          <w:rFonts w:ascii="Arial" w:hAnsi="Arial" w:cs="Arial"/>
        </w:rPr>
      </w:pPr>
      <w:r w:rsidRPr="00345F3E">
        <w:rPr>
          <w:rFonts w:ascii="Arial" w:hAnsi="Arial" w:cs="Arial"/>
        </w:rPr>
        <w:t xml:space="preserve">There will be no top ups on first loans. </w:t>
      </w:r>
    </w:p>
    <w:p w:rsidR="00295528" w:rsidRPr="00345F3E" w:rsidRDefault="00C628B8" w:rsidP="00295528">
      <w:pPr>
        <w:rPr>
          <w:rFonts w:ascii="Arial" w:hAnsi="Arial" w:cs="Arial"/>
          <w:b/>
          <w:color w:val="0070C0"/>
        </w:rPr>
      </w:pPr>
      <w:r w:rsidRPr="00345F3E">
        <w:rPr>
          <w:rFonts w:ascii="Arial" w:hAnsi="Arial" w:cs="Arial"/>
          <w:b/>
          <w:color w:val="0070C0"/>
        </w:rPr>
        <w:t>Second Loan</w:t>
      </w:r>
      <w:r w:rsidR="00295528" w:rsidRPr="00345F3E">
        <w:rPr>
          <w:rFonts w:ascii="Arial" w:hAnsi="Arial" w:cs="Arial"/>
          <w:b/>
          <w:color w:val="0070C0"/>
        </w:rPr>
        <w:t xml:space="preserve"> </w:t>
      </w:r>
      <w:r w:rsidR="00C80331" w:rsidRPr="00345F3E">
        <w:rPr>
          <w:rFonts w:ascii="Arial" w:hAnsi="Arial" w:cs="Arial"/>
          <w:b/>
        </w:rPr>
        <w:t>T</w:t>
      </w:r>
      <w:r w:rsidR="00295528" w:rsidRPr="00345F3E">
        <w:rPr>
          <w:rFonts w:ascii="Arial" w:hAnsi="Arial" w:cs="Arial"/>
          <w:b/>
        </w:rPr>
        <w:t xml:space="preserve">wice </w:t>
      </w:r>
      <w:r w:rsidR="00C80331" w:rsidRPr="00345F3E">
        <w:rPr>
          <w:rFonts w:ascii="Arial" w:hAnsi="Arial" w:cs="Arial"/>
          <w:b/>
        </w:rPr>
        <w:t>a</w:t>
      </w:r>
      <w:r w:rsidR="00295528" w:rsidRPr="00345F3E">
        <w:rPr>
          <w:rFonts w:ascii="Arial" w:hAnsi="Arial" w:cs="Arial"/>
          <w:b/>
        </w:rPr>
        <w:t xml:space="preserve"> member’s shares</w:t>
      </w:r>
      <w:r w:rsidR="00295528" w:rsidRPr="00345F3E">
        <w:rPr>
          <w:rFonts w:ascii="Arial" w:hAnsi="Arial" w:cs="Arial"/>
        </w:rPr>
        <w:t xml:space="preserve"> up to a maximum of £2,500.00. </w:t>
      </w:r>
    </w:p>
    <w:p w:rsidR="000C74BA" w:rsidRPr="00345F3E" w:rsidRDefault="00907707" w:rsidP="00295528">
      <w:pPr>
        <w:rPr>
          <w:rFonts w:ascii="Arial" w:hAnsi="Arial" w:cs="Arial"/>
        </w:rPr>
      </w:pPr>
      <w:r w:rsidRPr="00345F3E">
        <w:rPr>
          <w:rFonts w:ascii="Arial" w:hAnsi="Arial" w:cs="Arial"/>
        </w:rPr>
        <w:t xml:space="preserve">A </w:t>
      </w:r>
      <w:r w:rsidRPr="00345F3E">
        <w:rPr>
          <w:rFonts w:ascii="Arial" w:hAnsi="Arial" w:cs="Arial"/>
          <w:b/>
        </w:rPr>
        <w:t>top up may be given</w:t>
      </w:r>
      <w:r w:rsidR="00295528" w:rsidRPr="00345F3E">
        <w:rPr>
          <w:rFonts w:ascii="Arial" w:hAnsi="Arial" w:cs="Arial"/>
          <w:b/>
        </w:rPr>
        <w:t xml:space="preserve"> up to </w:t>
      </w:r>
      <w:r w:rsidR="00387BFA" w:rsidRPr="00345F3E">
        <w:rPr>
          <w:rFonts w:ascii="Arial" w:hAnsi="Arial" w:cs="Arial"/>
          <w:b/>
        </w:rPr>
        <w:t>two times the member’s shares at the discretion of the Credit Committee</w:t>
      </w:r>
      <w:r w:rsidR="00387BFA" w:rsidRPr="00345F3E">
        <w:rPr>
          <w:rFonts w:ascii="Arial" w:hAnsi="Arial" w:cs="Arial"/>
        </w:rPr>
        <w:t xml:space="preserve"> and the Board of Directors after </w:t>
      </w:r>
      <w:r w:rsidRPr="00345F3E">
        <w:rPr>
          <w:rFonts w:ascii="Arial" w:hAnsi="Arial" w:cs="Arial"/>
        </w:rPr>
        <w:t>six</w:t>
      </w:r>
      <w:r w:rsidR="00295528" w:rsidRPr="00345F3E">
        <w:rPr>
          <w:rFonts w:ascii="Arial" w:hAnsi="Arial" w:cs="Arial"/>
        </w:rPr>
        <w:t xml:space="preserve"> months of the </w:t>
      </w:r>
      <w:r w:rsidR="00387BFA" w:rsidRPr="00345F3E">
        <w:rPr>
          <w:rFonts w:ascii="Arial" w:hAnsi="Arial" w:cs="Arial"/>
        </w:rPr>
        <w:t>previous</w:t>
      </w:r>
      <w:r w:rsidR="00295528" w:rsidRPr="00345F3E">
        <w:rPr>
          <w:rFonts w:ascii="Arial" w:hAnsi="Arial" w:cs="Arial"/>
        </w:rPr>
        <w:t xml:space="preserve"> loan </w:t>
      </w:r>
      <w:r w:rsidR="00387BFA" w:rsidRPr="00345F3E">
        <w:rPr>
          <w:rFonts w:ascii="Arial" w:hAnsi="Arial" w:cs="Arial"/>
        </w:rPr>
        <w:t xml:space="preserve">being granted </w:t>
      </w:r>
      <w:r w:rsidR="00295528" w:rsidRPr="00345F3E">
        <w:rPr>
          <w:rFonts w:ascii="Arial" w:hAnsi="Arial" w:cs="Arial"/>
        </w:rPr>
        <w:t xml:space="preserve">unless it is a secure loan. </w:t>
      </w:r>
    </w:p>
    <w:p w:rsidR="00295528" w:rsidRPr="00345F3E" w:rsidRDefault="00C628B8" w:rsidP="00295528">
      <w:pPr>
        <w:rPr>
          <w:rFonts w:ascii="Arial" w:hAnsi="Arial" w:cs="Arial"/>
          <w:b/>
          <w:color w:val="0070C0"/>
        </w:rPr>
      </w:pPr>
      <w:r w:rsidRPr="00345F3E">
        <w:rPr>
          <w:rFonts w:ascii="Arial" w:hAnsi="Arial" w:cs="Arial"/>
          <w:b/>
          <w:color w:val="0070C0"/>
        </w:rPr>
        <w:t>Third Loan</w:t>
      </w:r>
      <w:r w:rsidR="00295528" w:rsidRPr="00345F3E">
        <w:rPr>
          <w:rFonts w:ascii="Arial" w:hAnsi="Arial" w:cs="Arial"/>
          <w:b/>
          <w:color w:val="0070C0"/>
        </w:rPr>
        <w:t xml:space="preserve"> </w:t>
      </w:r>
      <w:r w:rsidR="009A1340" w:rsidRPr="00345F3E">
        <w:rPr>
          <w:rFonts w:ascii="Arial" w:hAnsi="Arial" w:cs="Arial"/>
          <w:b/>
        </w:rPr>
        <w:t>T</w:t>
      </w:r>
      <w:r w:rsidR="00295528" w:rsidRPr="00345F3E">
        <w:rPr>
          <w:rFonts w:ascii="Arial" w:hAnsi="Arial" w:cs="Arial"/>
          <w:b/>
        </w:rPr>
        <w:t xml:space="preserve">hree times </w:t>
      </w:r>
      <w:r w:rsidR="009A1340" w:rsidRPr="00345F3E">
        <w:rPr>
          <w:rFonts w:ascii="Arial" w:hAnsi="Arial" w:cs="Arial"/>
          <w:b/>
        </w:rPr>
        <w:t>a</w:t>
      </w:r>
      <w:r w:rsidR="00295528" w:rsidRPr="00345F3E">
        <w:rPr>
          <w:rFonts w:ascii="Arial" w:hAnsi="Arial" w:cs="Arial"/>
          <w:b/>
        </w:rPr>
        <w:t xml:space="preserve"> member’s shares</w:t>
      </w:r>
      <w:r w:rsidR="00295528" w:rsidRPr="00345F3E">
        <w:rPr>
          <w:rFonts w:ascii="Arial" w:hAnsi="Arial" w:cs="Arial"/>
        </w:rPr>
        <w:t xml:space="preserve"> up to maximum of £4,000.00. </w:t>
      </w:r>
    </w:p>
    <w:p w:rsidR="009A1340" w:rsidRPr="00345F3E" w:rsidRDefault="009A1340" w:rsidP="00295528">
      <w:pPr>
        <w:rPr>
          <w:rFonts w:ascii="Arial" w:hAnsi="Arial" w:cs="Arial"/>
        </w:rPr>
      </w:pPr>
      <w:r w:rsidRPr="00345F3E">
        <w:rPr>
          <w:rFonts w:ascii="Arial" w:hAnsi="Arial" w:cs="Arial"/>
        </w:rPr>
        <w:t xml:space="preserve">A top up may be given up to two times the member’s shares at the discretion of the Credit Committee and the Board of Directors after six months of the previous loan being granted unless it is a secure loan. </w:t>
      </w:r>
    </w:p>
    <w:p w:rsidR="00295528" w:rsidRPr="00345F3E" w:rsidRDefault="00C628B8" w:rsidP="00295528">
      <w:pPr>
        <w:rPr>
          <w:rFonts w:ascii="Arial" w:hAnsi="Arial" w:cs="Arial"/>
          <w:b/>
          <w:color w:val="0070C0"/>
        </w:rPr>
      </w:pPr>
      <w:r w:rsidRPr="00345F3E">
        <w:rPr>
          <w:rFonts w:ascii="Arial" w:hAnsi="Arial" w:cs="Arial"/>
          <w:b/>
          <w:color w:val="0070C0"/>
        </w:rPr>
        <w:t>Fourth (and subsequent) Loans</w:t>
      </w:r>
      <w:r w:rsidR="00295528" w:rsidRPr="00345F3E">
        <w:rPr>
          <w:rFonts w:ascii="Arial" w:hAnsi="Arial" w:cs="Arial"/>
          <w:b/>
          <w:color w:val="0070C0"/>
        </w:rPr>
        <w:t xml:space="preserve"> </w:t>
      </w:r>
    </w:p>
    <w:p w:rsidR="00295528" w:rsidRPr="00345F3E" w:rsidRDefault="00212880" w:rsidP="00295528">
      <w:pPr>
        <w:rPr>
          <w:rFonts w:ascii="Arial" w:hAnsi="Arial" w:cs="Arial"/>
          <w:b/>
        </w:rPr>
      </w:pPr>
      <w:r w:rsidRPr="00345F3E">
        <w:rPr>
          <w:rFonts w:ascii="Arial" w:hAnsi="Arial" w:cs="Arial"/>
          <w:b/>
        </w:rPr>
        <w:t>F</w:t>
      </w:r>
      <w:r w:rsidR="00295528" w:rsidRPr="00345F3E">
        <w:rPr>
          <w:rFonts w:ascii="Arial" w:hAnsi="Arial" w:cs="Arial"/>
          <w:b/>
        </w:rPr>
        <w:t xml:space="preserve">our times </w:t>
      </w:r>
      <w:r w:rsidRPr="00345F3E">
        <w:rPr>
          <w:rFonts w:ascii="Arial" w:hAnsi="Arial" w:cs="Arial"/>
          <w:b/>
        </w:rPr>
        <w:t>a</w:t>
      </w:r>
      <w:r w:rsidR="00295528" w:rsidRPr="00345F3E">
        <w:rPr>
          <w:rFonts w:ascii="Arial" w:hAnsi="Arial" w:cs="Arial"/>
          <w:b/>
        </w:rPr>
        <w:t xml:space="preserve"> mem</w:t>
      </w:r>
      <w:r w:rsidR="00A53566" w:rsidRPr="00345F3E">
        <w:rPr>
          <w:rFonts w:ascii="Arial" w:hAnsi="Arial" w:cs="Arial"/>
          <w:b/>
        </w:rPr>
        <w:t>ber’s shares up to maximum of £10</w:t>
      </w:r>
      <w:r w:rsidR="00295528" w:rsidRPr="00345F3E">
        <w:rPr>
          <w:rFonts w:ascii="Arial" w:hAnsi="Arial" w:cs="Arial"/>
          <w:b/>
        </w:rPr>
        <w:t xml:space="preserve">,000.00. </w:t>
      </w:r>
    </w:p>
    <w:p w:rsidR="00912F73" w:rsidRPr="00345F3E" w:rsidRDefault="003D5D18" w:rsidP="003D5D18">
      <w:pPr>
        <w:rPr>
          <w:rFonts w:ascii="Arial" w:hAnsi="Arial" w:cs="Arial"/>
        </w:rPr>
      </w:pPr>
      <w:r w:rsidRPr="00345F3E">
        <w:rPr>
          <w:rFonts w:ascii="Arial" w:hAnsi="Arial" w:cs="Arial"/>
        </w:rPr>
        <w:t xml:space="preserve">A top up may be given up to two times the member’s shares at the discretion of the Credit Committee and the Board of Directors after six months of the previous loan being granted unless it is a secure loan. </w:t>
      </w:r>
    </w:p>
    <w:p w:rsidR="00912F73" w:rsidRPr="00345F3E" w:rsidRDefault="00F33C17" w:rsidP="003D5D18">
      <w:pPr>
        <w:rPr>
          <w:rFonts w:ascii="Arial" w:hAnsi="Arial" w:cs="Arial"/>
          <w:b/>
        </w:rPr>
      </w:pPr>
      <w:r w:rsidRPr="00345F3E">
        <w:rPr>
          <w:rFonts w:ascii="Arial" w:hAnsi="Arial" w:cs="Arial"/>
          <w:b/>
        </w:rPr>
        <w:t>Loans over £5,000.00 (Max. £10,</w:t>
      </w:r>
      <w:r w:rsidR="00ED21E7" w:rsidRPr="00345F3E">
        <w:rPr>
          <w:rFonts w:ascii="Arial" w:hAnsi="Arial" w:cs="Arial"/>
          <w:b/>
        </w:rPr>
        <w:t>000.00) must have Credit Committee and Board of Directors approval.</w:t>
      </w:r>
      <w:r w:rsidRPr="00345F3E">
        <w:rPr>
          <w:rFonts w:ascii="Arial" w:hAnsi="Arial" w:cs="Arial"/>
          <w:b/>
        </w:rPr>
        <w:t xml:space="preserve"> Maximum loan term is 5years or 60 months.</w:t>
      </w:r>
    </w:p>
    <w:p w:rsidR="00912F73" w:rsidRPr="00345F3E" w:rsidRDefault="00912F73" w:rsidP="003D5D18">
      <w:pPr>
        <w:rPr>
          <w:rFonts w:ascii="Arial" w:hAnsi="Arial" w:cs="Arial"/>
          <w:b/>
          <w:color w:val="0070C0"/>
        </w:rPr>
      </w:pPr>
      <w:r w:rsidRPr="00345F3E">
        <w:rPr>
          <w:rFonts w:ascii="Arial" w:hAnsi="Arial" w:cs="Arial"/>
          <w:b/>
          <w:color w:val="0070C0"/>
        </w:rPr>
        <w:t>Credit Control</w:t>
      </w:r>
    </w:p>
    <w:p w:rsidR="00912F73" w:rsidRPr="00345F3E" w:rsidRDefault="00912F73" w:rsidP="003D5D18">
      <w:pPr>
        <w:rPr>
          <w:rFonts w:ascii="Arial" w:hAnsi="Arial" w:cs="Arial"/>
        </w:rPr>
      </w:pPr>
      <w:r w:rsidRPr="00345F3E">
        <w:rPr>
          <w:rFonts w:ascii="Arial" w:hAnsi="Arial" w:cs="Arial"/>
        </w:rPr>
        <w:t>Failure to make regular payments will resu</w:t>
      </w:r>
      <w:r w:rsidR="004D29A7" w:rsidRPr="00345F3E">
        <w:rPr>
          <w:rFonts w:ascii="Arial" w:hAnsi="Arial" w:cs="Arial"/>
        </w:rPr>
        <w:t>lt in action, in line with our non-</w:t>
      </w:r>
      <w:r w:rsidRPr="00345F3E">
        <w:rPr>
          <w:rFonts w:ascii="Arial" w:hAnsi="Arial" w:cs="Arial"/>
        </w:rPr>
        <w:t>payment policy</w:t>
      </w:r>
      <w:r w:rsidR="004D29A7" w:rsidRPr="00345F3E">
        <w:rPr>
          <w:rFonts w:ascii="Arial" w:hAnsi="Arial" w:cs="Arial"/>
        </w:rPr>
        <w:t xml:space="preserve"> and the principles underlined within the GDPR framework.</w:t>
      </w:r>
      <w:r w:rsidRPr="00345F3E">
        <w:rPr>
          <w:rFonts w:ascii="Arial" w:hAnsi="Arial" w:cs="Arial"/>
        </w:rPr>
        <w:t xml:space="preserve"> </w:t>
      </w:r>
    </w:p>
    <w:p w:rsidR="00345F3E" w:rsidRDefault="00912F73" w:rsidP="00345F3E">
      <w:pPr>
        <w:rPr>
          <w:rFonts w:ascii="Arial" w:hAnsi="Arial" w:cs="Arial"/>
        </w:rPr>
      </w:pPr>
      <w:r w:rsidRPr="00345F3E">
        <w:rPr>
          <w:rFonts w:ascii="Arial" w:hAnsi="Arial" w:cs="Arial"/>
        </w:rPr>
        <w:t xml:space="preserve">Should you encounter any financial difficulty while paying back a loan don’t hesitate to contact us, </w:t>
      </w:r>
      <w:r w:rsidRPr="00345F3E">
        <w:rPr>
          <w:rFonts w:ascii="Arial" w:hAnsi="Arial" w:cs="Arial"/>
          <w:b/>
        </w:rPr>
        <w:t>we are here to help</w:t>
      </w:r>
      <w:r w:rsidR="004D29A7" w:rsidRPr="00345F3E">
        <w:rPr>
          <w:rFonts w:ascii="Arial" w:hAnsi="Arial" w:cs="Arial"/>
        </w:rPr>
        <w:t>. The e</w:t>
      </w:r>
      <w:r w:rsidRPr="00345F3E">
        <w:rPr>
          <w:rFonts w:ascii="Arial" w:hAnsi="Arial" w:cs="Arial"/>
        </w:rPr>
        <w:t xml:space="preserve">arlier we know the better quality </w:t>
      </w:r>
      <w:r w:rsidR="004D29A7" w:rsidRPr="00345F3E">
        <w:rPr>
          <w:rFonts w:ascii="Arial" w:hAnsi="Arial" w:cs="Arial"/>
        </w:rPr>
        <w:t xml:space="preserve">of </w:t>
      </w:r>
      <w:r w:rsidRPr="00345F3E">
        <w:rPr>
          <w:rFonts w:ascii="Arial" w:hAnsi="Arial" w:cs="Arial"/>
        </w:rPr>
        <w:t>help we can provide.</w:t>
      </w:r>
    </w:p>
    <w:p w:rsidR="00912F73" w:rsidRPr="00345F3E" w:rsidRDefault="00912F73" w:rsidP="00345F3E">
      <w:pPr>
        <w:rPr>
          <w:rFonts w:ascii="Arial" w:hAnsi="Arial" w:cs="Arial"/>
        </w:rPr>
      </w:pPr>
      <w:r w:rsidRPr="00912F73">
        <w:rPr>
          <w:rFonts w:ascii="Times New Roman" w:eastAsia="Times New Roman" w:hAnsi="Times New Roman" w:cs="Times New Roman"/>
          <w:b/>
          <w:sz w:val="18"/>
          <w:szCs w:val="24"/>
        </w:rPr>
        <w:t xml:space="preserve">Penilee Credit Union is governed by FCA, and abide by the principles underpinned by the General Data Protection Regulation (GDPR). Should you wish to view Privacy Statement in full it can be view at </w:t>
      </w:r>
      <w:hyperlink r:id="rId6" w:history="1">
        <w:r w:rsidRPr="00912F73">
          <w:rPr>
            <w:rFonts w:ascii="Times New Roman" w:eastAsia="Times New Roman" w:hAnsi="Times New Roman" w:cs="Times New Roman"/>
            <w:b/>
            <w:color w:val="0563C1"/>
            <w:sz w:val="18"/>
            <w:szCs w:val="24"/>
            <w:u w:val="single"/>
          </w:rPr>
          <w:t>www.penileecu.co.uk</w:t>
        </w:r>
      </w:hyperlink>
      <w:r w:rsidRPr="00912F73">
        <w:rPr>
          <w:rFonts w:ascii="Times New Roman" w:eastAsia="Times New Roman" w:hAnsi="Times New Roman" w:cs="Times New Roman"/>
          <w:b/>
          <w:sz w:val="18"/>
          <w:szCs w:val="24"/>
        </w:rPr>
        <w:t xml:space="preserve">, contact </w:t>
      </w:r>
      <w:r w:rsidRPr="00912F73">
        <w:rPr>
          <w:rFonts w:ascii="Times New Roman" w:eastAsia="Times New Roman" w:hAnsi="Times New Roman" w:cs="Times New Roman"/>
          <w:b/>
          <w:sz w:val="18"/>
          <w:szCs w:val="24"/>
          <w:u w:val="single"/>
        </w:rPr>
        <w:t xml:space="preserve">us 0141 891 8600, </w:t>
      </w:r>
      <w:r w:rsidRPr="00912F73">
        <w:rPr>
          <w:rFonts w:ascii="Times New Roman" w:eastAsia="Times New Roman" w:hAnsi="Times New Roman" w:cs="Times New Roman"/>
          <w:b/>
          <w:sz w:val="18"/>
          <w:szCs w:val="24"/>
        </w:rPr>
        <w:t>or request a copy in shop.</w:t>
      </w:r>
    </w:p>
    <w:sectPr w:rsidR="00912F73" w:rsidRPr="00345F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FC" w:rsidRDefault="006C1FFC" w:rsidP="006C1FFC">
      <w:pPr>
        <w:spacing w:after="0" w:line="240" w:lineRule="auto"/>
      </w:pPr>
      <w:r>
        <w:separator/>
      </w:r>
    </w:p>
  </w:endnote>
  <w:endnote w:type="continuationSeparator" w:id="0">
    <w:p w:rsidR="006C1FFC" w:rsidRDefault="006C1FFC" w:rsidP="006C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FC" w:rsidRDefault="006C1FFC" w:rsidP="006C1FFC">
      <w:pPr>
        <w:spacing w:after="0" w:line="240" w:lineRule="auto"/>
      </w:pPr>
      <w:r>
        <w:separator/>
      </w:r>
    </w:p>
  </w:footnote>
  <w:footnote w:type="continuationSeparator" w:id="0">
    <w:p w:rsidR="006C1FFC" w:rsidRDefault="006C1FFC" w:rsidP="006C1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28"/>
    <w:rsid w:val="000C74BA"/>
    <w:rsid w:val="00212880"/>
    <w:rsid w:val="00295528"/>
    <w:rsid w:val="00345F3E"/>
    <w:rsid w:val="00387BFA"/>
    <w:rsid w:val="003D5D18"/>
    <w:rsid w:val="004D29A7"/>
    <w:rsid w:val="00517D69"/>
    <w:rsid w:val="006C1FFC"/>
    <w:rsid w:val="00824A93"/>
    <w:rsid w:val="00885D5E"/>
    <w:rsid w:val="00907707"/>
    <w:rsid w:val="00912F73"/>
    <w:rsid w:val="009A1340"/>
    <w:rsid w:val="00A53566"/>
    <w:rsid w:val="00B95C4F"/>
    <w:rsid w:val="00C628B8"/>
    <w:rsid w:val="00C80331"/>
    <w:rsid w:val="00D259B5"/>
    <w:rsid w:val="00ED21E7"/>
    <w:rsid w:val="00F3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849A4-100B-4BF4-B548-8A292250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FFC"/>
  </w:style>
  <w:style w:type="paragraph" w:styleId="Footer">
    <w:name w:val="footer"/>
    <w:basedOn w:val="Normal"/>
    <w:link w:val="FooterChar"/>
    <w:uiPriority w:val="99"/>
    <w:unhideWhenUsed/>
    <w:rsid w:val="006C1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FFC"/>
  </w:style>
  <w:style w:type="paragraph" w:styleId="BalloonText">
    <w:name w:val="Balloon Text"/>
    <w:basedOn w:val="Normal"/>
    <w:link w:val="BalloonTextChar"/>
    <w:uiPriority w:val="99"/>
    <w:semiHidden/>
    <w:unhideWhenUsed/>
    <w:rsid w:val="00F3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nileecu.co.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Megahy</dc:creator>
  <cp:keywords/>
  <dc:description/>
  <cp:lastModifiedBy>Christopher Megahy</cp:lastModifiedBy>
  <cp:revision>18</cp:revision>
  <cp:lastPrinted>2018-06-13T12:37:00Z</cp:lastPrinted>
  <dcterms:created xsi:type="dcterms:W3CDTF">2014-11-04T14:24:00Z</dcterms:created>
  <dcterms:modified xsi:type="dcterms:W3CDTF">2018-08-09T07:03:00Z</dcterms:modified>
</cp:coreProperties>
</file>